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A2C" w:rsidRDefault="006B3A2C" w:rsidP="006C4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3A2C" w:rsidRPr="006B3A2C" w:rsidRDefault="006B3A2C" w:rsidP="006B3A2C">
      <w:pPr>
        <w:ind w:left="142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B3A2C">
        <w:rPr>
          <w:rFonts w:ascii="Times New Roman" w:eastAsia="Times New Roman" w:hAnsi="Times New Roman" w:cs="Times New Roman"/>
          <w:b/>
          <w:sz w:val="24"/>
        </w:rPr>
        <w:t xml:space="preserve">Аннотация к рабочей адаптированной программе </w:t>
      </w:r>
    </w:p>
    <w:p w:rsidR="006B3A2C" w:rsidRPr="006B3A2C" w:rsidRDefault="006B3A2C" w:rsidP="006B3A2C">
      <w:pPr>
        <w:widowControl w:val="0"/>
        <w:tabs>
          <w:tab w:val="left" w:pos="1554"/>
          <w:tab w:val="left" w:pos="1948"/>
          <w:tab w:val="left" w:pos="4074"/>
          <w:tab w:val="left" w:pos="5246"/>
          <w:tab w:val="left" w:pos="7967"/>
          <w:tab w:val="left" w:pos="9567"/>
        </w:tabs>
        <w:autoSpaceDE w:val="0"/>
        <w:autoSpaceDN w:val="0"/>
        <w:spacing w:before="60" w:after="0"/>
        <w:ind w:left="142" w:right="125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A2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для </w:t>
      </w:r>
      <w:r w:rsidRPr="006B3A2C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   </w:t>
      </w:r>
      <w:r w:rsidRPr="006B3A2C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r w:rsidRPr="006B3A2C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6B3A2C">
        <w:rPr>
          <w:rFonts w:ascii="Times New Roman" w:eastAsia="Times New Roman" w:hAnsi="Times New Roman" w:cs="Times New Roman"/>
          <w:b/>
          <w:bCs/>
          <w:sz w:val="24"/>
          <w:szCs w:val="24"/>
        </w:rPr>
        <w:t>с задержкой псих</w:t>
      </w:r>
      <w:r w:rsidR="00241E2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ического развития </w:t>
      </w:r>
      <w:bookmarkStart w:id="0" w:name="_GoBack"/>
      <w:bookmarkEnd w:id="0"/>
    </w:p>
    <w:p w:rsidR="006B3A2C" w:rsidRPr="006B3A2C" w:rsidRDefault="006B3A2C" w:rsidP="006B3A2C">
      <w:pPr>
        <w:spacing w:before="1"/>
        <w:ind w:left="142"/>
        <w:jc w:val="center"/>
        <w:rPr>
          <w:rFonts w:ascii="Times New Roman" w:hAnsi="Times New Roman" w:cs="Times New Roman"/>
          <w:b/>
          <w:sz w:val="24"/>
        </w:rPr>
      </w:pPr>
      <w:r w:rsidRPr="006B3A2C">
        <w:rPr>
          <w:rFonts w:ascii="Times New Roman" w:hAnsi="Times New Roman" w:cs="Times New Roman"/>
          <w:b/>
          <w:sz w:val="24"/>
        </w:rPr>
        <w:t>1 - 4 классы</w:t>
      </w:r>
    </w:p>
    <w:p w:rsidR="006B3A2C" w:rsidRPr="006B3A2C" w:rsidRDefault="006B3A2C" w:rsidP="006B3A2C">
      <w:pPr>
        <w:widowControl w:val="0"/>
        <w:autoSpaceDE w:val="0"/>
        <w:autoSpaceDN w:val="0"/>
        <w:spacing w:before="232" w:after="0" w:line="244" w:lineRule="auto"/>
        <w:ind w:left="142" w:right="675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3A2C">
        <w:rPr>
          <w:rFonts w:ascii="Times New Roman" w:eastAsia="Times New Roman" w:hAnsi="Times New Roman" w:cs="Times New Roman"/>
          <w:sz w:val="24"/>
          <w:szCs w:val="24"/>
        </w:rPr>
        <w:t>Рабочие программы разработаны в соответствии со следующими нормативными</w:t>
      </w:r>
      <w:r w:rsidRPr="006B3A2C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6B3A2C">
        <w:rPr>
          <w:rFonts w:ascii="Times New Roman" w:eastAsia="Times New Roman" w:hAnsi="Times New Roman" w:cs="Times New Roman"/>
          <w:sz w:val="24"/>
          <w:szCs w:val="24"/>
        </w:rPr>
        <w:t>документами:</w:t>
      </w:r>
    </w:p>
    <w:p w:rsidR="006B3A2C" w:rsidRDefault="006B3A2C" w:rsidP="006B3A2C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jc w:val="both"/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</w:pP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Федеральным</w:t>
      </w:r>
      <w:r w:rsidRPr="006B3A2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государственным</w:t>
      </w:r>
      <w:r w:rsidRPr="006B3A2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образовательным</w:t>
      </w:r>
      <w:r w:rsidRPr="006B3A2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стандартом</w:t>
      </w:r>
      <w:r w:rsidRPr="006B3A2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начального</w:t>
      </w:r>
      <w:r w:rsidRPr="006B3A2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общего</w:t>
      </w:r>
      <w:r w:rsidRPr="006B3A2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pacing w:val="14"/>
          <w:sz w:val="24"/>
          <w:szCs w:val="24"/>
          <w:lang w:eastAsia="ru-RU"/>
        </w:rPr>
        <w:t>образования</w:t>
      </w:r>
      <w:r w:rsidRPr="006B3A2C">
        <w:rPr>
          <w:rFonts w:ascii="Times New Roman" w:eastAsiaTheme="minorEastAsia" w:hAnsi="Times New Roman" w:cs="Times New Roman"/>
          <w:color w:val="0F0F0F"/>
          <w:spacing w:val="15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pacing w:val="14"/>
          <w:sz w:val="24"/>
          <w:szCs w:val="24"/>
          <w:lang w:eastAsia="ru-RU"/>
        </w:rPr>
        <w:t>обучающихся</w:t>
      </w:r>
      <w:r w:rsidRPr="006B3A2C">
        <w:rPr>
          <w:rFonts w:ascii="Times New Roman" w:eastAsiaTheme="minorEastAsia" w:hAnsi="Times New Roman" w:cs="Times New Roman"/>
          <w:color w:val="0F0F0F"/>
          <w:spacing w:val="15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с</w:t>
      </w:r>
      <w:r w:rsidRPr="006B3A2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pacing w:val="15"/>
          <w:sz w:val="24"/>
          <w:szCs w:val="24"/>
          <w:lang w:eastAsia="ru-RU"/>
        </w:rPr>
        <w:t>ограниченными</w:t>
      </w:r>
      <w:r w:rsidRPr="006B3A2C">
        <w:rPr>
          <w:rFonts w:ascii="Times New Roman" w:eastAsiaTheme="minorEastAsia" w:hAnsi="Times New Roman" w:cs="Times New Roman"/>
          <w:color w:val="0F0F0F"/>
          <w:spacing w:val="16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pacing w:val="14"/>
          <w:sz w:val="24"/>
          <w:szCs w:val="24"/>
          <w:lang w:eastAsia="ru-RU"/>
        </w:rPr>
        <w:t>возможностями</w:t>
      </w:r>
      <w:r w:rsidRPr="006B3A2C">
        <w:rPr>
          <w:rFonts w:ascii="Times New Roman" w:eastAsiaTheme="minorEastAsia" w:hAnsi="Times New Roman" w:cs="Times New Roman"/>
          <w:color w:val="0F0F0F"/>
          <w:spacing w:val="15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pacing w:val="13"/>
          <w:sz w:val="24"/>
          <w:szCs w:val="24"/>
          <w:lang w:eastAsia="ru-RU"/>
        </w:rPr>
        <w:t>здоровья</w:t>
      </w:r>
      <w:r w:rsidRPr="006B3A2C">
        <w:rPr>
          <w:rFonts w:ascii="Times New Roman" w:eastAsiaTheme="minorEastAsia" w:hAnsi="Times New Roman" w:cs="Times New Roman"/>
          <w:color w:val="0F0F0F"/>
          <w:spacing w:val="14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(утверждённого</w:t>
      </w:r>
      <w:r w:rsidRPr="006B3A2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приказом</w:t>
      </w:r>
      <w:r w:rsidRPr="006B3A2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Министерства</w:t>
      </w:r>
      <w:r w:rsidRPr="006B3A2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образования</w:t>
      </w:r>
      <w:r w:rsidRPr="006B3A2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и</w:t>
      </w:r>
      <w:r w:rsidRPr="006B3A2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науки</w:t>
      </w:r>
      <w:r w:rsidRPr="006B3A2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Российской</w:t>
      </w:r>
      <w:r w:rsidRPr="006B3A2C">
        <w:rPr>
          <w:rFonts w:ascii="Times New Roman" w:eastAsiaTheme="minorEastAsia" w:hAnsi="Times New Roman" w:cs="Times New Roman"/>
          <w:color w:val="0F0F0F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Федерации от</w:t>
      </w:r>
      <w:r w:rsidRPr="006B3A2C">
        <w:rPr>
          <w:rFonts w:ascii="Times New Roman" w:eastAsiaTheme="minorEastAsia" w:hAnsi="Times New Roman" w:cs="Times New Roman"/>
          <w:color w:val="0F0F0F"/>
          <w:spacing w:val="-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«19»</w:t>
      </w:r>
      <w:r w:rsidRPr="006B3A2C">
        <w:rPr>
          <w:rFonts w:ascii="Times New Roman" w:eastAsiaTheme="minorEastAsia" w:hAnsi="Times New Roman" w:cs="Times New Roman"/>
          <w:color w:val="0F0F0F"/>
          <w:spacing w:val="-5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декабря</w:t>
      </w:r>
      <w:r w:rsidRPr="006B3A2C">
        <w:rPr>
          <w:rFonts w:ascii="Times New Roman" w:eastAsiaTheme="minorEastAsia" w:hAnsi="Times New Roman" w:cs="Times New Roman"/>
          <w:color w:val="0F0F0F"/>
          <w:spacing w:val="3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2014 г. №</w:t>
      </w:r>
      <w:r w:rsidRPr="006B3A2C">
        <w:rPr>
          <w:rFonts w:ascii="Times New Roman" w:eastAsiaTheme="minorEastAsia" w:hAnsi="Times New Roman" w:cs="Times New Roman"/>
          <w:color w:val="0F0F0F"/>
          <w:spacing w:val="-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  <w:t>1598);</w:t>
      </w:r>
    </w:p>
    <w:p w:rsidR="00AB5F79" w:rsidRDefault="00AB5F79" w:rsidP="00AB5F79">
      <w:pPr>
        <w:widowControl w:val="0"/>
        <w:numPr>
          <w:ilvl w:val="0"/>
          <w:numId w:val="2"/>
        </w:numPr>
        <w:tabs>
          <w:tab w:val="left" w:pos="937"/>
        </w:tabs>
        <w:autoSpaceDE w:val="0"/>
        <w:autoSpaceDN w:val="0"/>
        <w:spacing w:before="7" w:after="0" w:line="230" w:lineRule="auto"/>
        <w:ind w:left="142" w:right="222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Адаптированной основной образовательной программы начального общего образования МАОУ «СОШ п. Демьянка» для детей с ЗПР (вариант 7.1., 7.2)  </w:t>
      </w:r>
    </w:p>
    <w:p w:rsidR="006B3A2C" w:rsidRPr="006B3A2C" w:rsidRDefault="006B3A2C" w:rsidP="006B3A2C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jc w:val="both"/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Авторской программой</w:t>
      </w:r>
      <w:r w:rsidRPr="006B3A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«Технология» для начальной школы, разработанной </w:t>
      </w:r>
      <w:proofErr w:type="spellStart"/>
      <w:r w:rsidRPr="006B3A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Лутцевой</w:t>
      </w:r>
      <w:proofErr w:type="spellEnd"/>
      <w:r w:rsidRPr="006B3A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Е.А. в рамках проекта «Начальная школа XXI века» (научный руководитель Н.Ф. Виноградова).</w:t>
      </w:r>
    </w:p>
    <w:p w:rsidR="006B3A2C" w:rsidRPr="006B3A2C" w:rsidRDefault="006B3A2C" w:rsidP="006B3A2C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2" w:after="0" w:line="240" w:lineRule="auto"/>
        <w:ind w:left="142" w:right="219" w:hanging="360"/>
        <w:jc w:val="both"/>
        <w:rPr>
          <w:rFonts w:ascii="Times New Roman" w:eastAsiaTheme="minorEastAsia" w:hAnsi="Times New Roman" w:cs="Times New Roman"/>
          <w:color w:val="0F0F0F"/>
          <w:sz w:val="24"/>
          <w:szCs w:val="24"/>
          <w:lang w:eastAsia="ru-RU"/>
        </w:rPr>
      </w:pPr>
      <w:r w:rsidRPr="006B3A2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Учебным</w:t>
      </w:r>
      <w:r w:rsidRPr="006B3A2C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планом</w:t>
      </w:r>
      <w:r w:rsidRPr="006B3A2C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МАОУ СОШ п. Демьянка УМР;</w:t>
      </w:r>
    </w:p>
    <w:p w:rsidR="006B3A2C" w:rsidRPr="006B3A2C" w:rsidRDefault="006B3A2C" w:rsidP="006B3A2C">
      <w:pPr>
        <w:widowControl w:val="0"/>
        <w:numPr>
          <w:ilvl w:val="0"/>
          <w:numId w:val="1"/>
        </w:numPr>
        <w:tabs>
          <w:tab w:val="left" w:pos="937"/>
        </w:tabs>
        <w:autoSpaceDE w:val="0"/>
        <w:autoSpaceDN w:val="0"/>
        <w:spacing w:before="8" w:after="0" w:line="230" w:lineRule="auto"/>
        <w:ind w:left="142" w:right="223" w:hanging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6B3A2C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>Положением</w:t>
      </w:r>
      <w:r w:rsidRPr="006B3A2C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6B3A2C">
        <w:rPr>
          <w:rFonts w:ascii="Times New Roman" w:eastAsiaTheme="minorEastAsia" w:hAnsi="Times New Roman" w:cs="Times New Roman"/>
          <w:spacing w:val="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spacing w:val="9"/>
          <w:sz w:val="24"/>
          <w:szCs w:val="24"/>
          <w:lang w:eastAsia="ru-RU"/>
        </w:rPr>
        <w:t>рабочих</w:t>
      </w:r>
      <w:r w:rsidRPr="006B3A2C">
        <w:rPr>
          <w:rFonts w:ascii="Times New Roman" w:eastAsiaTheme="minorEastAsia" w:hAnsi="Times New Roman" w:cs="Times New Roman"/>
          <w:spacing w:val="10"/>
          <w:sz w:val="24"/>
          <w:szCs w:val="24"/>
          <w:lang w:eastAsia="ru-RU"/>
        </w:rPr>
        <w:t xml:space="preserve"> программах</w:t>
      </w:r>
      <w:r w:rsidRPr="006B3A2C">
        <w:rPr>
          <w:rFonts w:ascii="Times New Roman" w:eastAsiaTheme="minorEastAsia" w:hAnsi="Times New Roman" w:cs="Times New Roman"/>
          <w:spacing w:val="11"/>
          <w:sz w:val="24"/>
          <w:szCs w:val="24"/>
          <w:lang w:eastAsia="ru-RU"/>
        </w:rPr>
        <w:t xml:space="preserve"> </w:t>
      </w:r>
      <w:r w:rsidRPr="006B3A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МАОУ СОШ п. Демьянка УМР</w:t>
      </w:r>
    </w:p>
    <w:p w:rsidR="006B3A2C" w:rsidRDefault="006B3A2C" w:rsidP="006C47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6AAB" w:rsidRDefault="006F6AAB" w:rsidP="006B3A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>Содержание данной программы направлено на реализацию следующих целей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:</w:t>
      </w:r>
      <w:r w:rsidRPr="00AC5E6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приобретение личного опыта как основы обучения и познания;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 xml:space="preserve">приобретение первоначального опыта практической преобразовательной деятельности на основе овладения технологическими знаниями, </w:t>
      </w:r>
      <w:proofErr w:type="spellStart"/>
      <w:r w:rsidRPr="00154B61">
        <w:rPr>
          <w:color w:val="000000"/>
        </w:rPr>
        <w:t>технико</w:t>
      </w:r>
      <w:proofErr w:type="spellEnd"/>
      <w:r w:rsidRPr="00154B61">
        <w:rPr>
          <w:color w:val="000000"/>
        </w:rPr>
        <w:t xml:space="preserve"> – технологическими умениями и проектной деятельностью;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позитивного эмоционально – ценностного отношения к труду и людям труда.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Основные </w:t>
      </w:r>
      <w:r w:rsidRPr="00154B61">
        <w:rPr>
          <w:b/>
          <w:bCs/>
          <w:color w:val="000000"/>
        </w:rPr>
        <w:t>задачи курса: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духовно – нравственное развитие учащихся; освоение нравственно – этического и социально – исторического опыта человечества, отраженного в материальной культуре; развитие эмоционально – 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целостной картины мира (образ мира) на основе познания мира через осмысление духовно – 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изготовления изделий в проектной деятельности;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ребенка, а также на основе мотивации успеха, готовности к действиям в новых условиях и нестандартных ситуациях;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rFonts w:ascii="Arial" w:hAnsi="Arial" w:cs="Arial"/>
          <w:color w:val="000000"/>
        </w:rPr>
        <w:t xml:space="preserve">● </w:t>
      </w:r>
      <w:r w:rsidRPr="00154B61">
        <w:rPr>
          <w:color w:val="000000"/>
        </w:rPr>
        <w:t>формирование на основе овладения культурой проектной деятельности: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- 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</w:t>
      </w:r>
      <w:r w:rsidRPr="00154B61">
        <w:rPr>
          <w:color w:val="000000"/>
        </w:rPr>
        <w:lastRenderedPageBreak/>
        <w:t>(предсказание будущего результата при различных условиях выполнения действия), контроль, коррекцию и оценку;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т.е. договариваться, аргументировать свою точку зрения, убеждать в правильности выбранного способа и т.д.);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 xml:space="preserve">- первоначальных </w:t>
      </w:r>
      <w:proofErr w:type="spellStart"/>
      <w:r w:rsidRPr="00154B61">
        <w:rPr>
          <w:color w:val="000000"/>
        </w:rPr>
        <w:t>конструкторско</w:t>
      </w:r>
      <w:proofErr w:type="spellEnd"/>
      <w:r w:rsidRPr="00154B61">
        <w:rPr>
          <w:color w:val="000000"/>
        </w:rPr>
        <w:t xml:space="preserve"> – технологических знаний и </w:t>
      </w:r>
      <w:proofErr w:type="spellStart"/>
      <w:r w:rsidRPr="00154B61">
        <w:rPr>
          <w:color w:val="000000"/>
        </w:rPr>
        <w:t>технико</w:t>
      </w:r>
      <w:proofErr w:type="spellEnd"/>
      <w:r w:rsidRPr="00154B61">
        <w:rPr>
          <w:color w:val="000000"/>
        </w:rPr>
        <w:t xml:space="preserve"> – 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F93B63" w:rsidRPr="00154B61" w:rsidRDefault="00F93B63" w:rsidP="00F93B63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</w:rPr>
      </w:pPr>
      <w:r w:rsidRPr="00154B61">
        <w:rPr>
          <w:color w:val="000000"/>
        </w:rPr>
        <w:t>- творческого потенциала личности в процессе изготовления изделий и реализации проектов.</w:t>
      </w:r>
    </w:p>
    <w:p w:rsidR="00820A0D" w:rsidRDefault="00820A0D" w:rsidP="006C47EB">
      <w:pPr>
        <w:spacing w:after="0"/>
        <w:rPr>
          <w:rFonts w:ascii="Times New Roman" w:hAnsi="Times New Roman" w:cs="Times New Roman"/>
          <w:sz w:val="24"/>
        </w:rPr>
      </w:pPr>
    </w:p>
    <w:p w:rsidR="006C47EB" w:rsidRPr="00F93B63" w:rsidRDefault="006C47EB" w:rsidP="006C47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93B63">
        <w:rPr>
          <w:rFonts w:ascii="Times New Roman" w:hAnsi="Times New Roman" w:cs="Times New Roman"/>
          <w:bCs/>
          <w:iCs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bCs/>
          <w:iCs/>
          <w:sz w:val="24"/>
          <w:szCs w:val="24"/>
        </w:rPr>
        <w:t>ма по техн</w:t>
      </w:r>
      <w:r w:rsidR="006B3A2C">
        <w:rPr>
          <w:rFonts w:ascii="Times New Roman" w:hAnsi="Times New Roman" w:cs="Times New Roman"/>
          <w:bCs/>
          <w:iCs/>
          <w:sz w:val="24"/>
          <w:szCs w:val="24"/>
        </w:rPr>
        <w:t>ологии для учащихся 1-4х классов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рассчитана на 34 часа в год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(1 час в неделю</w:t>
      </w:r>
      <w:r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F93B63">
        <w:rPr>
          <w:rFonts w:ascii="Times New Roman" w:hAnsi="Times New Roman" w:cs="Times New Roman"/>
          <w:bCs/>
          <w:iCs/>
          <w:sz w:val="24"/>
          <w:szCs w:val="24"/>
        </w:rPr>
        <w:t xml:space="preserve"> 34 учебные недели).</w:t>
      </w:r>
    </w:p>
    <w:p w:rsidR="006C47EB" w:rsidRPr="006F6AAB" w:rsidRDefault="006C47EB">
      <w:pPr>
        <w:rPr>
          <w:rFonts w:ascii="Times New Roman" w:hAnsi="Times New Roman" w:cs="Times New Roman"/>
          <w:sz w:val="24"/>
        </w:rPr>
      </w:pPr>
    </w:p>
    <w:sectPr w:rsidR="006C47EB" w:rsidRPr="006F6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2B95"/>
    <w:multiLevelType w:val="hybridMultilevel"/>
    <w:tmpl w:val="3850DEE2"/>
    <w:lvl w:ilvl="0" w:tplc="49861C56">
      <w:numFmt w:val="bullet"/>
      <w:lvlText w:val="•"/>
      <w:lvlJc w:val="left"/>
      <w:pPr>
        <w:ind w:left="1180" w:hanging="116"/>
      </w:pPr>
      <w:rPr>
        <w:w w:val="100"/>
        <w:lang w:val="ru-RU" w:eastAsia="en-US" w:bidi="ar-SA"/>
      </w:rPr>
    </w:lvl>
    <w:lvl w:ilvl="1" w:tplc="9296FB92">
      <w:numFmt w:val="bullet"/>
      <w:lvlText w:val="•"/>
      <w:lvlJc w:val="left"/>
      <w:pPr>
        <w:ind w:left="2070" w:hanging="116"/>
      </w:pPr>
      <w:rPr>
        <w:lang w:val="ru-RU" w:eastAsia="en-US" w:bidi="ar-SA"/>
      </w:rPr>
    </w:lvl>
    <w:lvl w:ilvl="2" w:tplc="D4DC8284">
      <w:numFmt w:val="bullet"/>
      <w:lvlText w:val="•"/>
      <w:lvlJc w:val="left"/>
      <w:pPr>
        <w:ind w:left="2960" w:hanging="116"/>
      </w:pPr>
      <w:rPr>
        <w:lang w:val="ru-RU" w:eastAsia="en-US" w:bidi="ar-SA"/>
      </w:rPr>
    </w:lvl>
    <w:lvl w:ilvl="3" w:tplc="6D584A94">
      <w:numFmt w:val="bullet"/>
      <w:lvlText w:val="•"/>
      <w:lvlJc w:val="left"/>
      <w:pPr>
        <w:ind w:left="3850" w:hanging="116"/>
      </w:pPr>
      <w:rPr>
        <w:lang w:val="ru-RU" w:eastAsia="en-US" w:bidi="ar-SA"/>
      </w:rPr>
    </w:lvl>
    <w:lvl w:ilvl="4" w:tplc="9482DCD0">
      <w:numFmt w:val="bullet"/>
      <w:lvlText w:val="•"/>
      <w:lvlJc w:val="left"/>
      <w:pPr>
        <w:ind w:left="4740" w:hanging="116"/>
      </w:pPr>
      <w:rPr>
        <w:lang w:val="ru-RU" w:eastAsia="en-US" w:bidi="ar-SA"/>
      </w:rPr>
    </w:lvl>
    <w:lvl w:ilvl="5" w:tplc="B0B460C4">
      <w:numFmt w:val="bullet"/>
      <w:lvlText w:val="•"/>
      <w:lvlJc w:val="left"/>
      <w:pPr>
        <w:ind w:left="5630" w:hanging="116"/>
      </w:pPr>
      <w:rPr>
        <w:lang w:val="ru-RU" w:eastAsia="en-US" w:bidi="ar-SA"/>
      </w:rPr>
    </w:lvl>
    <w:lvl w:ilvl="6" w:tplc="DB22343C">
      <w:numFmt w:val="bullet"/>
      <w:lvlText w:val="•"/>
      <w:lvlJc w:val="left"/>
      <w:pPr>
        <w:ind w:left="6520" w:hanging="116"/>
      </w:pPr>
      <w:rPr>
        <w:lang w:val="ru-RU" w:eastAsia="en-US" w:bidi="ar-SA"/>
      </w:rPr>
    </w:lvl>
    <w:lvl w:ilvl="7" w:tplc="7118023A">
      <w:numFmt w:val="bullet"/>
      <w:lvlText w:val="•"/>
      <w:lvlJc w:val="left"/>
      <w:pPr>
        <w:ind w:left="7410" w:hanging="116"/>
      </w:pPr>
      <w:rPr>
        <w:lang w:val="ru-RU" w:eastAsia="en-US" w:bidi="ar-SA"/>
      </w:rPr>
    </w:lvl>
    <w:lvl w:ilvl="8" w:tplc="DF544A1A">
      <w:numFmt w:val="bullet"/>
      <w:lvlText w:val="•"/>
      <w:lvlJc w:val="left"/>
      <w:pPr>
        <w:ind w:left="8300" w:hanging="116"/>
      </w:pPr>
      <w:rPr>
        <w:lang w:val="ru-RU" w:eastAsia="en-US" w:bidi="ar-S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AB"/>
    <w:rsid w:val="00241E2C"/>
    <w:rsid w:val="006B3A2C"/>
    <w:rsid w:val="006C47EB"/>
    <w:rsid w:val="006F6AAB"/>
    <w:rsid w:val="00820A0D"/>
    <w:rsid w:val="009166EF"/>
    <w:rsid w:val="00A8691C"/>
    <w:rsid w:val="00AB5F79"/>
    <w:rsid w:val="00AF50BD"/>
    <w:rsid w:val="00F93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696C"/>
  <w15:chartTrackingRefBased/>
  <w15:docId w15:val="{10602490-161A-4DA8-9CB2-34F12869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3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Светлана Владимировна</dc:creator>
  <cp:keywords/>
  <dc:description/>
  <cp:lastModifiedBy>Чащина Физалия Валиуловна</cp:lastModifiedBy>
  <cp:revision>8</cp:revision>
  <dcterms:created xsi:type="dcterms:W3CDTF">2021-11-09T04:45:00Z</dcterms:created>
  <dcterms:modified xsi:type="dcterms:W3CDTF">2022-09-29T10:50:00Z</dcterms:modified>
</cp:coreProperties>
</file>