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6D" w:rsidRDefault="009D0B6D"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Arial"/>
          <w:noProof/>
          <w:sz w:val="32"/>
          <w:szCs w:val="32"/>
          <w:lang w:eastAsia="ru-RU"/>
        </w:rPr>
      </w:pPr>
      <w:r w:rsidRPr="009D0B6D">
        <w:rPr>
          <w:rFonts w:cs="Arial"/>
          <w:noProof/>
          <w:sz w:val="32"/>
          <w:szCs w:val="32"/>
          <w:lang w:eastAsia="ru-RU"/>
        </w:rPr>
        <w:drawing>
          <wp:anchor distT="0" distB="0" distL="114300" distR="114300" simplePos="0" relativeHeight="251658240" behindDoc="1" locked="0" layoutInCell="1" allowOverlap="1">
            <wp:simplePos x="0" y="0"/>
            <wp:positionH relativeFrom="column">
              <wp:posOffset>-299085</wp:posOffset>
            </wp:positionH>
            <wp:positionV relativeFrom="paragraph">
              <wp:posOffset>327660</wp:posOffset>
            </wp:positionV>
            <wp:extent cx="6343650" cy="7458075"/>
            <wp:effectExtent l="0" t="0" r="0" b="9525"/>
            <wp:wrapTight wrapText="bothSides">
              <wp:wrapPolygon edited="0">
                <wp:start x="0" y="0"/>
                <wp:lineTo x="0" y="21572"/>
                <wp:lineTo x="21535" y="21572"/>
                <wp:lineTo x="21535" y="0"/>
                <wp:lineTo x="0" y="0"/>
              </wp:wrapPolygon>
            </wp:wrapTight>
            <wp:docPr id="2" name="Рисунок 2" descr="d:\Users\ZlygostevaDZ\Desktop\собран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собрание.bmp"/>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536"/>
                    <a:stretch/>
                  </pic:blipFill>
                  <pic:spPr bwMode="auto">
                    <a:xfrm>
                      <a:off x="0" y="0"/>
                      <a:ext cx="6343650" cy="7458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6B35" w:rsidRPr="00574D8E" w:rsidRDefault="009D0B6D"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9D0B6D">
        <w:rPr>
          <w:rFonts w:cs="Arial"/>
          <w:noProof/>
          <w:sz w:val="32"/>
          <w:szCs w:val="32"/>
          <w:lang w:eastAsia="ru-RU"/>
        </w:rPr>
        <w:t xml:space="preserve"> </w:t>
      </w:r>
      <w:r w:rsidR="00E76B35" w:rsidRPr="00574D8E">
        <w:rPr>
          <w:rFonts w:ascii="Times New Roman" w:eastAsia="Times New Roman" w:hAnsi="Times New Roman" w:cs="Times New Roman"/>
          <w:iCs/>
          <w:color w:val="000000"/>
          <w:sz w:val="24"/>
          <w:szCs w:val="24"/>
          <w:shd w:val="clear" w:color="auto" w:fill="FFFFCC"/>
          <w:lang w:eastAsia="ru-RU"/>
        </w:rPr>
        <w:t>(конференции) работников. От имени образовательной организации общее собрание (конференция) работников не выступает.</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3. Общее собрание (конференция) работников является постоянно действующим коллегиальным органом.</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Cs/>
          <w:sz w:val="24"/>
          <w:szCs w:val="24"/>
          <w:shd w:val="clear" w:color="auto" w:fill="FFFFCC"/>
          <w:lang w:eastAsia="ru-RU"/>
        </w:rPr>
      </w:pPr>
      <w:r w:rsidRPr="00574D8E">
        <w:rPr>
          <w:rFonts w:ascii="Times New Roman" w:eastAsia="Times New Roman" w:hAnsi="Times New Roman" w:cs="Times New Roman"/>
          <w:color w:val="000000"/>
          <w:sz w:val="24"/>
          <w:szCs w:val="24"/>
          <w:lang w:eastAsia="ru-RU"/>
        </w:rPr>
        <w:t xml:space="preserve">         В состав общего собрания (конференции) работников входят </w:t>
      </w:r>
      <w:r w:rsidRPr="00574D8E">
        <w:rPr>
          <w:rFonts w:ascii="Times New Roman" w:eastAsia="Times New Roman" w:hAnsi="Times New Roman" w:cs="Times New Roman"/>
          <w:iCs/>
          <w:color w:val="000000"/>
          <w:sz w:val="24"/>
          <w:szCs w:val="24"/>
          <w:shd w:val="clear" w:color="auto" w:fill="FFFFCC"/>
          <w:lang w:eastAsia="ru-RU"/>
        </w:rPr>
        <w:t xml:space="preserve">руководитель образовательной организации и все работники, для которых образовательная организация </w:t>
      </w:r>
      <w:r w:rsidRPr="00574D8E">
        <w:rPr>
          <w:rFonts w:ascii="Times New Roman" w:eastAsia="Times New Roman" w:hAnsi="Times New Roman" w:cs="Times New Roman"/>
          <w:iCs/>
          <w:color w:val="000000"/>
          <w:sz w:val="24"/>
          <w:szCs w:val="24"/>
          <w:shd w:val="clear" w:color="auto" w:fill="FFFFCC"/>
          <w:lang w:eastAsia="ru-RU"/>
        </w:rPr>
        <w:lastRenderedPageBreak/>
        <w:t>является основным местом работы, включая работников обособленных структурных подразделений</w:t>
      </w:r>
      <w:r w:rsidRPr="00574D8E">
        <w:rPr>
          <w:rFonts w:ascii="Times New Roman" w:eastAsia="Times New Roman" w:hAnsi="Times New Roman" w:cs="Times New Roman"/>
          <w:color w:val="000000"/>
          <w:sz w:val="24"/>
          <w:szCs w:val="24"/>
          <w:lang w:eastAsia="ru-RU"/>
        </w:rPr>
        <w:t>.</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4. Общее собрание (кон</w:t>
      </w:r>
      <w:r w:rsidR="00574D8E">
        <w:rPr>
          <w:rFonts w:ascii="Times New Roman" w:eastAsia="Times New Roman" w:hAnsi="Times New Roman" w:cs="Times New Roman"/>
          <w:color w:val="000000"/>
          <w:sz w:val="24"/>
          <w:szCs w:val="24"/>
          <w:lang w:eastAsia="ru-RU"/>
        </w:rPr>
        <w:t>ференция) работников проводится по мере созыва, но не реже одного раза в год</w:t>
      </w:r>
      <w:r w:rsidRPr="00574D8E">
        <w:rPr>
          <w:rFonts w:ascii="Times New Roman" w:eastAsia="Times New Roman" w:hAnsi="Times New Roman" w:cs="Times New Roman"/>
          <w:color w:val="000000"/>
          <w:sz w:val="24"/>
          <w:szCs w:val="24"/>
          <w:lang w:eastAsia="ru-RU"/>
        </w:rPr>
        <w:t>. Решение о созыве общего собрания (конференции) работников вправе принять:</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руководитель образовательной организации;</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представительный орган работников;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инициативная группа работн</w:t>
      </w:r>
      <w:r w:rsidR="00574D8E">
        <w:rPr>
          <w:rFonts w:ascii="Times New Roman" w:eastAsia="Times New Roman" w:hAnsi="Times New Roman" w:cs="Times New Roman"/>
          <w:color w:val="000000"/>
          <w:sz w:val="24"/>
          <w:szCs w:val="24"/>
          <w:lang w:eastAsia="ru-RU"/>
        </w:rPr>
        <w:t>иков, состоящая не менее чем из 30</w:t>
      </w:r>
      <w:r w:rsidRPr="00574D8E">
        <w:rPr>
          <w:rFonts w:ascii="Times New Roman" w:eastAsia="Times New Roman" w:hAnsi="Times New Roman" w:cs="Times New Roman"/>
          <w:color w:val="000000"/>
          <w:sz w:val="24"/>
          <w:szCs w:val="24"/>
          <w:lang w:eastAsia="ru-RU"/>
        </w:rPr>
        <w:t xml:space="preserve"> процентов работников, имеющих право участвовать в общем собрании (конференции) работников.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Вышеуказанные органы и (или) лица представляют руководителю образовательной организации оформленное в письменном виде решение о созыве общего собрания (конференции) работников. К решению должен быть приложен перечень вопросов к рассмотрению общим собранием (конференцией) работников.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Руководитель образовательной организации обязан созвать общее собрание (конферен</w:t>
      </w:r>
      <w:r w:rsidR="00574D8E">
        <w:rPr>
          <w:rFonts w:ascii="Times New Roman" w:eastAsia="Times New Roman" w:hAnsi="Times New Roman" w:cs="Times New Roman"/>
          <w:color w:val="000000"/>
          <w:sz w:val="24"/>
          <w:szCs w:val="24"/>
          <w:lang w:eastAsia="ru-RU"/>
        </w:rPr>
        <w:t>цию) работников в срок не более 7 (семи) рабочих дней</w:t>
      </w:r>
      <w:r w:rsidRPr="00574D8E">
        <w:rPr>
          <w:rFonts w:ascii="Times New Roman" w:eastAsia="Times New Roman" w:hAnsi="Times New Roman" w:cs="Times New Roman"/>
          <w:color w:val="000000"/>
          <w:sz w:val="24"/>
          <w:szCs w:val="24"/>
          <w:lang w:eastAsia="ru-RU"/>
        </w:rPr>
        <w:t xml:space="preserve"> </w:t>
      </w:r>
      <w:proofErr w:type="spellStart"/>
      <w:r w:rsidRPr="00574D8E">
        <w:rPr>
          <w:rFonts w:ascii="Times New Roman" w:eastAsia="Times New Roman" w:hAnsi="Times New Roman" w:cs="Times New Roman"/>
          <w:color w:val="000000"/>
          <w:sz w:val="24"/>
          <w:szCs w:val="24"/>
          <w:lang w:eastAsia="ru-RU"/>
        </w:rPr>
        <w:t>дней</w:t>
      </w:r>
      <w:proofErr w:type="spellEnd"/>
      <w:r w:rsidRPr="00574D8E">
        <w:rPr>
          <w:rFonts w:ascii="Times New Roman" w:eastAsia="Times New Roman" w:hAnsi="Times New Roman" w:cs="Times New Roman"/>
          <w:color w:val="000000"/>
          <w:sz w:val="24"/>
          <w:szCs w:val="24"/>
          <w:lang w:eastAsia="ru-RU"/>
        </w:rPr>
        <w:t xml:space="preserve"> и создать необходимые условия для заседания общего собрания (конференции) работников, если перечень вопросов, представляемый к рассмотрению общим собранием (конференцией) работников: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относится к компетенции общего со</w:t>
      </w:r>
      <w:r w:rsidR="00763B7A" w:rsidRPr="00574D8E">
        <w:rPr>
          <w:rFonts w:ascii="Times New Roman" w:eastAsia="Times New Roman" w:hAnsi="Times New Roman" w:cs="Times New Roman"/>
          <w:color w:val="000000"/>
          <w:sz w:val="24"/>
          <w:szCs w:val="24"/>
          <w:lang w:eastAsia="ru-RU"/>
        </w:rPr>
        <w:t>брания (конференции) работников.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5. Общее собрание (конференция) работников считается состоявшимся, если на нем присутствовало </w:t>
      </w:r>
      <w:r w:rsidRPr="00574D8E">
        <w:rPr>
          <w:rFonts w:ascii="Times New Roman" w:eastAsia="Times New Roman" w:hAnsi="Times New Roman" w:cs="Times New Roman"/>
          <w:iCs/>
          <w:color w:val="000000"/>
          <w:sz w:val="24"/>
          <w:szCs w:val="24"/>
          <w:shd w:val="clear" w:color="auto" w:fill="FFFFCC"/>
          <w:lang w:eastAsia="ru-RU"/>
        </w:rPr>
        <w:t>больше половины списочного состава работников образовательной ор</w:t>
      </w:r>
      <w:bookmarkStart w:id="0" w:name="_GoBack"/>
      <w:bookmarkEnd w:id="0"/>
      <w:r w:rsidRPr="00574D8E">
        <w:rPr>
          <w:rFonts w:ascii="Times New Roman" w:eastAsia="Times New Roman" w:hAnsi="Times New Roman" w:cs="Times New Roman"/>
          <w:iCs/>
          <w:color w:val="000000"/>
          <w:sz w:val="24"/>
          <w:szCs w:val="24"/>
          <w:shd w:val="clear" w:color="auto" w:fill="FFFFCC"/>
          <w:lang w:eastAsia="ru-RU"/>
        </w:rPr>
        <w:t>ганизации</w:t>
      </w:r>
      <w:r w:rsidRPr="00574D8E">
        <w:rPr>
          <w:rFonts w:ascii="Times New Roman" w:eastAsia="Times New Roman" w:hAnsi="Times New Roman" w:cs="Times New Roman"/>
          <w:color w:val="000000"/>
          <w:sz w:val="24"/>
          <w:szCs w:val="24"/>
          <w:lang w:eastAsia="ru-RU"/>
        </w:rPr>
        <w:t xml:space="preserve">. В назначенное время представитель инициатора созыва общего собрания (конференции)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заседание общего собрания (конференции) работников переносится на другую дату с последующим уведомлением не присутствовавших о дате, на которую перенесено заседание. </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Перенесенное заседание проводится по повестке дня несостоявшегося общего собрания (конференции) работников, ее изменение не допускается.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6. Для проведения заседания общего собрания (конференции) работников избираются председатель, секретарь и счетная комиссия (при необходимости проведения тайного голосования) простым большинством голосов путем открытого голосования.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Председатель открывает и закрывает заседание общего собрания (конференции)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(при проведении тайного голосования), подписывает протокол заседания общего собрания (конференции) работников.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Секретарь ведет протокол заседания, а также передачу оформленных протоколов на хранение в соответствии с установленными в образовательной организации правилами организации делопроизводства.</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Счетная комиссия осуществляет подсчет голосов при пров</w:t>
      </w:r>
      <w:r w:rsidR="00763B7A" w:rsidRPr="00574D8E">
        <w:rPr>
          <w:rFonts w:ascii="Times New Roman" w:eastAsia="Times New Roman" w:hAnsi="Times New Roman" w:cs="Times New Roman"/>
          <w:color w:val="000000"/>
          <w:sz w:val="24"/>
          <w:szCs w:val="24"/>
          <w:lang w:eastAsia="ru-RU"/>
        </w:rPr>
        <w:t xml:space="preserve">едении тайного голосования по </w:t>
      </w:r>
      <w:r w:rsidR="00574D8E">
        <w:rPr>
          <w:rFonts w:ascii="Times New Roman" w:eastAsia="Times New Roman" w:hAnsi="Times New Roman" w:cs="Times New Roman"/>
          <w:color w:val="000000"/>
          <w:sz w:val="24"/>
          <w:szCs w:val="24"/>
          <w:lang w:eastAsia="ru-RU"/>
        </w:rPr>
        <w:t xml:space="preserve">вопросам, указанным в пункте7 </w:t>
      </w:r>
      <w:r w:rsidRPr="00574D8E">
        <w:rPr>
          <w:rFonts w:ascii="Times New Roman" w:eastAsia="Times New Roman" w:hAnsi="Times New Roman" w:cs="Times New Roman"/>
          <w:color w:val="000000"/>
          <w:sz w:val="24"/>
          <w:szCs w:val="24"/>
          <w:lang w:eastAsia="ru-RU"/>
        </w:rPr>
        <w:t>настоящего устава.</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7. Принятие решений по вопросам повестки дня и утверждение протокола заседания общего собрания (конференции) работников осуществляю</w:t>
      </w:r>
      <w:r w:rsidR="00574D8E">
        <w:rPr>
          <w:rFonts w:ascii="Times New Roman" w:eastAsia="Times New Roman" w:hAnsi="Times New Roman" w:cs="Times New Roman"/>
          <w:color w:val="000000"/>
          <w:sz w:val="24"/>
          <w:szCs w:val="24"/>
          <w:lang w:eastAsia="ru-RU"/>
        </w:rPr>
        <w:t>тся путем открытого голосования большинством голосов не менее 2/3</w:t>
      </w:r>
      <w:r w:rsidRPr="00574D8E">
        <w:rPr>
          <w:rFonts w:ascii="Times New Roman" w:eastAsia="Times New Roman" w:hAnsi="Times New Roman" w:cs="Times New Roman"/>
          <w:color w:val="000000"/>
          <w:sz w:val="24"/>
          <w:szCs w:val="24"/>
          <w:lang w:eastAsia="ru-RU"/>
        </w:rPr>
        <w:t xml:space="preserve"> работников, присутствующих на заседании. Исключение составляют вопросы, решения по которым принимаются путем проведения тайного голосования: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lastRenderedPageBreak/>
        <w:t xml:space="preserve">         – избрание представителя (представительного органа) для представления интересов работников в социальном партнерстве на локальном уровне;</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Передача права голоса одним участником общего собрания (конференции) другому, а также проведение заочного голосования запрещаются.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8. Решения, принятые в ходе заседания общего собрания (конференции) работников, фиксируются в протоколе. Протокол заседания общего собрания (конференции) раб</w:t>
      </w:r>
      <w:r w:rsidR="00574D8E">
        <w:rPr>
          <w:rFonts w:ascii="Times New Roman" w:eastAsia="Times New Roman" w:hAnsi="Times New Roman" w:cs="Times New Roman"/>
          <w:color w:val="000000"/>
          <w:sz w:val="24"/>
          <w:szCs w:val="24"/>
          <w:lang w:eastAsia="ru-RU"/>
        </w:rPr>
        <w:t>отников составляется не позднее 5 (пяти) рабочих дней</w:t>
      </w:r>
      <w:r w:rsidRPr="00574D8E">
        <w:rPr>
          <w:rFonts w:ascii="Times New Roman" w:eastAsia="Times New Roman" w:hAnsi="Times New Roman" w:cs="Times New Roman"/>
          <w:color w:val="000000"/>
          <w:sz w:val="24"/>
          <w:szCs w:val="24"/>
          <w:lang w:eastAsia="ru-RU"/>
        </w:rPr>
        <w:t xml:space="preserve"> после завершения заседания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образовательной организации, с указанием следующих сведений:</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работников, принявших участие в заседании, отметка о соблюдении кворума;</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решение общего собрания (конференции);</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состав счетной комиссии (при проведении тайного голосования);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голосов «за», «против» и «воздержался» по каждому вопросу, поставленному на голосование;</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испорченных бюллетеней по итогам тайного голосования;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страниц протокола подсчета голосов при тайном голосовании.</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Протокол заседания общего собрания (конференции) подписывается председателем и секретарем. При вынесении вопросов на тайное голосование к протоколу заседания общего собрания (конференции) работников прикладывается протокол подсчета голосов, подписанный всеми членами счетной комиссии.</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В случае обнаружения ошибок, неточностей, недостоверного изложения фактов в протоколе заседания общего собрания (конференции) работников участник (участники) собрания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(конференции) работников, внеся данный вопрос в его повестку дня.</w:t>
      </w:r>
    </w:p>
    <w:p w:rsidR="00E76B35" w:rsidRPr="00574D8E" w:rsidRDefault="00763B7A"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w:t>
      </w:r>
      <w:r w:rsidR="00E76B35" w:rsidRPr="00574D8E">
        <w:rPr>
          <w:rFonts w:ascii="Times New Roman" w:eastAsia="Times New Roman" w:hAnsi="Times New Roman" w:cs="Times New Roman"/>
          <w:color w:val="000000"/>
          <w:sz w:val="24"/>
          <w:szCs w:val="24"/>
          <w:lang w:eastAsia="ru-RU"/>
        </w:rPr>
        <w:t>Оригиналы протоколов хранятся в архиве образовательной организации.</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9. Предложения руководителю образовательной организации по вопросам, отнесенным к компетенции общего собрания работников настоящим уставом, могут приниматься без проведения заседания (личного присутствия работников) путем проведения заочного голосования (опросным путем).</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Порядок проведения заочного голосования утверждается на заседании общего собрания (конференции) работников, он должен предусматривать:</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обязательность сообщения всем работникам вопросов, вынесенных на заочное голосование;</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возможность ознакомления всех работников до начала голосования со всеми необходимыми информацией и материалами;</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возможность вносить предложения о включении в перечень вопросов, вынесенных на заочное голосование, дополнительных вопросов;</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lastRenderedPageBreak/>
        <w:t xml:space="preserve">         – обязательность сообщения всем работникам до начала голосования измененной повестки дня;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срок окончания процедуры голосования и подведения итогов голосования.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Решение, принятое путем заочного голосования, оформляется протоколом с указанием следующих сведений:</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работников, которым были разосланы вопросы, требующие принятия решения;</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работников, принявших участие в заочном голосовании, отметка о соблюдении кворума;</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количество голосов «за», «против» и «воздержался» по каждому вопросу;</w:t>
      </w:r>
    </w:p>
    <w:p w:rsidR="00E76B3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 xml:space="preserve">         – решение общего собрания работников по каждому вопросу, требующему решения.</w:t>
      </w:r>
    </w:p>
    <w:p w:rsidR="00E17525" w:rsidRPr="00574D8E" w:rsidRDefault="00E76B35" w:rsidP="00574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sz w:val="24"/>
          <w:szCs w:val="24"/>
          <w:lang w:eastAsia="ru-RU"/>
        </w:rPr>
      </w:pPr>
      <w:r w:rsidRPr="00574D8E">
        <w:rPr>
          <w:rFonts w:ascii="Times New Roman" w:eastAsia="Times New Roman" w:hAnsi="Times New Roman" w:cs="Times New Roman"/>
          <w:color w:val="000000"/>
          <w:sz w:val="24"/>
          <w:szCs w:val="24"/>
          <w:lang w:eastAsia="ru-RU"/>
        </w:rPr>
        <w:t>К протоколу прикладываются вся инфор</w:t>
      </w:r>
      <w:r w:rsidR="005A652D" w:rsidRPr="00574D8E">
        <w:rPr>
          <w:rFonts w:ascii="Times New Roman" w:eastAsia="Times New Roman" w:hAnsi="Times New Roman" w:cs="Times New Roman"/>
          <w:color w:val="000000"/>
          <w:sz w:val="24"/>
          <w:szCs w:val="24"/>
          <w:lang w:eastAsia="ru-RU"/>
        </w:rPr>
        <w:t xml:space="preserve">мация и материалы, а также иные </w:t>
      </w:r>
      <w:r w:rsidRPr="00574D8E">
        <w:rPr>
          <w:rFonts w:ascii="Times New Roman" w:eastAsia="Times New Roman" w:hAnsi="Times New Roman" w:cs="Times New Roman"/>
          <w:color w:val="000000"/>
          <w:sz w:val="24"/>
          <w:szCs w:val="24"/>
          <w:lang w:eastAsia="ru-RU"/>
        </w:rPr>
        <w:t>документы, касающиеся решения.</w:t>
      </w:r>
    </w:p>
    <w:sectPr w:rsidR="00E17525" w:rsidRPr="0057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8"/>
    <w:rsid w:val="00574D8E"/>
    <w:rsid w:val="005A652D"/>
    <w:rsid w:val="00763B7A"/>
    <w:rsid w:val="009461D8"/>
    <w:rsid w:val="009D0B6D"/>
    <w:rsid w:val="00E17525"/>
    <w:rsid w:val="00E76B35"/>
    <w:rsid w:val="00F8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DDBDF-8BCA-47CE-9B3C-96817FCE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7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6B35"/>
    <w:rPr>
      <w:rFonts w:ascii="Courier New" w:eastAsia="Times New Roman" w:hAnsi="Courier New" w:cs="Courier New"/>
      <w:sz w:val="20"/>
      <w:szCs w:val="20"/>
      <w:lang w:eastAsia="ru-RU"/>
    </w:rPr>
  </w:style>
  <w:style w:type="paragraph" w:styleId="a3">
    <w:name w:val="Normal (Web)"/>
    <w:basedOn w:val="a"/>
    <w:uiPriority w:val="99"/>
    <w:semiHidden/>
    <w:unhideWhenUsed/>
    <w:rsid w:val="00E76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E76B35"/>
  </w:style>
  <w:style w:type="character" w:customStyle="1" w:styleId="fill">
    <w:name w:val="fill"/>
    <w:basedOn w:val="a0"/>
    <w:rsid w:val="00E76B35"/>
  </w:style>
  <w:style w:type="paragraph" w:styleId="a4">
    <w:name w:val="Balloon Text"/>
    <w:basedOn w:val="a"/>
    <w:link w:val="a5"/>
    <w:uiPriority w:val="99"/>
    <w:semiHidden/>
    <w:unhideWhenUsed/>
    <w:rsid w:val="00574D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4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Ирина Николаевна</dc:creator>
  <cp:keywords/>
  <dc:description/>
  <cp:lastModifiedBy>Злыгостева Динара Закировна</cp:lastModifiedBy>
  <cp:revision>9</cp:revision>
  <cp:lastPrinted>2017-10-26T04:20:00Z</cp:lastPrinted>
  <dcterms:created xsi:type="dcterms:W3CDTF">2017-10-25T11:11:00Z</dcterms:created>
  <dcterms:modified xsi:type="dcterms:W3CDTF">2017-10-26T05:33:00Z</dcterms:modified>
</cp:coreProperties>
</file>